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 w:ascii="Times New Roman" w:eastAsia="黑体"/>
        </w:rPr>
      </w:pPr>
    </w:p>
    <w:tbl>
      <w:tblPr>
        <w:tblStyle w:val="5"/>
        <w:tblW w:w="82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30"/>
        <w:gridCol w:w="931"/>
        <w:gridCol w:w="1006"/>
        <w:gridCol w:w="1249"/>
        <w:gridCol w:w="1165"/>
        <w:gridCol w:w="1165"/>
        <w:gridCol w:w="10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267" w:type="dxa"/>
            <w:gridSpan w:val="8"/>
          </w:tcPr>
          <w:p>
            <w:pPr>
              <w:widowControl/>
              <w:spacing w:line="500" w:lineRule="exact"/>
              <w:jc w:val="center"/>
              <w:rPr>
                <w:rFonts w:ascii="华文中宋" w:hAnsi="华文中宋" w:eastAsia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华文中宋" w:hAnsi="华文中宋" w:eastAsia="华文中宋"/>
                <w:b/>
                <w:bCs/>
                <w:color w:val="000000"/>
                <w:kern w:val="0"/>
                <w:sz w:val="36"/>
                <w:szCs w:val="36"/>
              </w:rPr>
              <w:t>中国海洋大学党员交纳党费基数核定表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267" w:type="dxa"/>
            <w:gridSpan w:val="8"/>
          </w:tcPr>
          <w:p>
            <w:pPr>
              <w:widowControl/>
              <w:spacing w:line="400" w:lineRule="exact"/>
              <w:jc w:val="left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党支部名称：                党支部人数：        填表时间：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交纳党费基数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 xml:space="preserve">交纳党费比例(%) 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月应交党费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年应交党费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bCs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仿宋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／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／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 xml:space="preserve">填报人（签字）：                        党支部负责人（签字）：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>分党委（党总支）经办人：                分党委（党总支）负责人：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/>
                <w:color w:val="000000"/>
                <w:kern w:val="0"/>
                <w:sz w:val="21"/>
                <w:szCs w:val="21"/>
              </w:rPr>
              <w:t xml:space="preserve">       （签字）                                （签章）</w:t>
            </w:r>
          </w:p>
        </w:tc>
      </w:tr>
    </w:tbl>
    <w:p>
      <w:pPr>
        <w:spacing w:line="300" w:lineRule="exact"/>
        <w:ind w:right="680" w:firstLine="420" w:firstLineChars="200"/>
        <w:rPr>
          <w:rFonts w:hint="eastAsia" w:eastAsia="仿宋_GB2312"/>
          <w:sz w:val="21"/>
          <w:szCs w:val="21"/>
          <w:lang w:val="en-US" w:eastAsia="zh-CN"/>
        </w:rPr>
      </w:pPr>
      <w:r>
        <w:rPr>
          <w:rFonts w:ascii="Times New Roman"/>
          <w:sz w:val="21"/>
          <w:szCs w:val="21"/>
        </w:rPr>
        <w:t>说明：1.此表一式二份，分党委（党总支）和党支部各留存一份。2.每年1月份以上一年度12月份的工资为基数核定本年度党员月交纳党费数额。</w:t>
      </w:r>
      <w:r>
        <w:rPr>
          <w:rFonts w:hint="eastAsia" w:ascii="Times New Roman"/>
          <w:sz w:val="21"/>
          <w:szCs w:val="21"/>
          <w:lang w:val="en-US" w:eastAsia="zh-CN"/>
        </w:rPr>
        <w:t>3.“职务”一栏填写教职工的行政职务和专业技术职务。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92"/>
    <w:rsid w:val="00386081"/>
    <w:rsid w:val="00395179"/>
    <w:rsid w:val="00550079"/>
    <w:rsid w:val="00646A92"/>
    <w:rsid w:val="00AA256E"/>
    <w:rsid w:val="00AE269C"/>
    <w:rsid w:val="00B570CD"/>
    <w:rsid w:val="00BF3B92"/>
    <w:rsid w:val="00CA6715"/>
    <w:rsid w:val="00F467D4"/>
    <w:rsid w:val="467B13ED"/>
    <w:rsid w:val="4B986343"/>
    <w:rsid w:val="76E4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2017-09-06T08:53:00Z</dcterms:created>
  <dc:creator>王鹏</dc:creator>
  <cp:lastModifiedBy>韩菲1409323053</cp:lastModifiedBy>
  <dcterms:modified xsi:type="dcterms:W3CDTF">2018-10-09T10:46:03Z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